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966D2" w:rsidRDefault="009939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object w:dxaOrig="2217" w:dyaOrig="1051">
          <v:rect id="rectole0000000000" o:spid="_x0000_i1025" style="width:111pt;height:52.5pt" o:ole="" o:preferrelative="t" stroked="f">
            <v:imagedata r:id="rId5" o:title=""/>
          </v:rect>
          <o:OLEObject Type="Embed" ProgID="StaticMetafile" ShapeID="rectole0000000000" DrawAspect="Content" ObjectID="_1497374970" r:id="rId6"/>
        </w:object>
      </w:r>
    </w:p>
    <w:p w:rsidR="004966D2" w:rsidRDefault="004966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966D2" w:rsidRDefault="004966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966D2" w:rsidRDefault="009939DA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ΕΥΑΓΓΕΛΟΣ ΜΠΑΣΙΑΚΟΣ</w:t>
      </w:r>
    </w:p>
    <w:p w:rsidR="004966D2" w:rsidRDefault="009939DA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ΒΟΥΛΕΥΤΗΣ Ν. ΒΟΙΩΤΙΑΣ – ΝΕΑ ΔΗΜΟΚΡΑΤΙΑ</w:t>
      </w:r>
    </w:p>
    <w:p w:rsidR="004966D2" w:rsidRDefault="004966D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4966D2" w:rsidRDefault="004966D2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</w:p>
    <w:p w:rsidR="004966D2" w:rsidRDefault="004966D2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4966D2" w:rsidRDefault="009939DA">
      <w:pPr>
        <w:spacing w:after="0" w:line="240" w:lineRule="auto"/>
        <w:jc w:val="right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2-7-2015</w:t>
      </w:r>
    </w:p>
    <w:p w:rsidR="004966D2" w:rsidRDefault="009939D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object w:dxaOrig="3902" w:dyaOrig="3225">
          <v:rect id="rectole0000000001" o:spid="_x0000_i1026" style="width:195pt;height:161.25pt" o:ole="" o:preferrelative="t" stroked="f">
            <v:imagedata r:id="rId7" o:title=""/>
          </v:rect>
          <o:OLEObject Type="Embed" ProgID="StaticMetafile" ShapeID="rectole0000000001" DrawAspect="Content" ObjectID="_1497374971" r:id="rId8"/>
        </w:object>
      </w:r>
      <w:r>
        <w:rPr>
          <w:rFonts w:ascii="Arial" w:eastAsia="Arial" w:hAnsi="Arial" w:cs="Arial"/>
          <w:b/>
          <w:sz w:val="24"/>
        </w:rPr>
        <w:tab/>
      </w:r>
    </w:p>
    <w:p w:rsidR="004966D2" w:rsidRDefault="004966D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4966D2" w:rsidRDefault="009939D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ΔΕΛΤΙΟ ΤΥΠΟΥ</w:t>
      </w:r>
    </w:p>
    <w:p w:rsidR="004966D2" w:rsidRDefault="004966D2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4966D2" w:rsidRDefault="009939DA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ΟΜΙΛΙΑ ΜΠΑΣΙΑΚΟΥ ΣΤΗ ΦΩΚΙΔΑ ΥΠΕΡ ΤΟΥ "ΝΑΙ"</w:t>
      </w:r>
    </w:p>
    <w:p w:rsidR="004966D2" w:rsidRDefault="004966D2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4966D2" w:rsidRDefault="009939DA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Μιλώντας σε εκδήλωση στη Φωκίδα υπέρ του "ΝΑΙ" </w:t>
      </w:r>
      <w:r>
        <w:rPr>
          <w:rFonts w:ascii="Arial" w:eastAsia="Arial" w:hAnsi="Arial" w:cs="Arial"/>
          <w:b/>
          <w:sz w:val="24"/>
        </w:rPr>
        <w:t xml:space="preserve">στο Δημοψήφισμα, ο βουλευτής Βοιωτίας και Τομεάρχης Περιβάλλοντος, Ενέργειας και Κλιματικής Αλλαγής της ΝΔ </w:t>
      </w:r>
      <w:r>
        <w:rPr>
          <w:rFonts w:ascii="Arial Black" w:eastAsia="Arial Black" w:hAnsi="Arial Black" w:cs="Arial Black"/>
          <w:b/>
          <w:sz w:val="24"/>
        </w:rPr>
        <w:t>Βαγγέλης Μπασιάκος</w:t>
      </w:r>
      <w:r>
        <w:rPr>
          <w:rFonts w:ascii="Arial" w:eastAsia="Arial" w:hAnsi="Arial" w:cs="Arial"/>
          <w:b/>
          <w:sz w:val="24"/>
        </w:rPr>
        <w:t xml:space="preserve"> αναφέρθηκε στα τωρινά αποκαρδιωτικά δεδομένα, όπως διαμορφώνονται και εξελίσσονται για τη Χώρα μας μετά τα τελευταία δραματικά γεγονότα , με τη ρήξη με τους «Θεσμούς» και κυρίως με τους Ευρωπαίους Εταίρους μας, την απώλεια της αξιοπιστίας της χώρας, τον κ</w:t>
      </w:r>
      <w:r>
        <w:rPr>
          <w:rFonts w:ascii="Arial" w:eastAsia="Arial" w:hAnsi="Arial" w:cs="Arial"/>
          <w:b/>
          <w:sz w:val="24"/>
        </w:rPr>
        <w:t>λονισμό της παγκόσμιας εμπιστοσύνης στην ελληνική οικονομία και τη σύγκρισή της με τριτοκοσμικές χώρες, καθώς και με την υπονόμευση του Ευρωπαϊκού Προσανατολισμού μας, που μας έχουν οδηγήσει σε εσωτερική ανασφάλεια , σε δεινή οικονομική κρίση και σε εντειν</w:t>
      </w:r>
      <w:r>
        <w:rPr>
          <w:rFonts w:ascii="Arial" w:eastAsia="Arial" w:hAnsi="Arial" w:cs="Arial"/>
          <w:b/>
          <w:sz w:val="24"/>
        </w:rPr>
        <w:t xml:space="preserve">όμενη αδυναμία ικανοποίησης των βασικών βιοτικών αναγκών του συνόλου της κοινωνίας μας και κυρίως των χαμηλοεισοδηματιών (συνταξιούχων, μισθοσυντήρητων, ανέργων, επαγγελματιών, κλπ). Με απρόβλεπτες </w:t>
      </w:r>
      <w:r>
        <w:rPr>
          <w:rFonts w:ascii="Arial" w:eastAsia="Arial" w:hAnsi="Arial" w:cs="Arial"/>
          <w:b/>
          <w:sz w:val="24"/>
        </w:rPr>
        <w:lastRenderedPageBreak/>
        <w:t>δυσμενέστατες συνέπειες για την επόμενη ημέρα. Με ένα πρόχ</w:t>
      </w:r>
      <w:r>
        <w:rPr>
          <w:rFonts w:ascii="Arial" w:eastAsia="Arial" w:hAnsi="Arial" w:cs="Arial"/>
          <w:b/>
          <w:sz w:val="24"/>
        </w:rPr>
        <w:t>ειρο, διχαστικό δημοψήφισμα – παρωδία.</w:t>
      </w:r>
    </w:p>
    <w:p w:rsidR="004966D2" w:rsidRDefault="009939DA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Οι ανεύθυνες, ερασιτεχνικές, λαϊκίστικες, παραπλανητικές, επικίνδυνες και καιροσκοπικές κυβερνητικές επιλογές, υπεκφυγές  και παλινωδίες του τελευταίου πεντάμηνου οδήγησαν τις διαπραγματεύσεις σε αδιέξοδο και τις προο</w:t>
      </w:r>
      <w:r>
        <w:rPr>
          <w:rFonts w:ascii="Arial" w:eastAsia="Arial" w:hAnsi="Arial" w:cs="Arial"/>
          <w:b/>
          <w:sz w:val="24"/>
        </w:rPr>
        <w:t>πτικές της χώρας, της οικονομίας και της κοινωνίας μας σε αβεβαιότητα και τελικά σε διχασμό και χάος .</w:t>
      </w:r>
    </w:p>
    <w:p w:rsidR="004966D2" w:rsidRDefault="009939DA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Ποιος μπορεί να εγγυηθεί την ομαλή πορεία της χώρας; Ποιος θα μας στηρίξει το επόμενο διάστημα; Πως θα οδηγηθούμε στην ομαλότητα με εθνική ενότητα; </w:t>
      </w:r>
    </w:p>
    <w:p w:rsidR="004966D2" w:rsidRDefault="009939DA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Σε τ</w:t>
      </w:r>
      <w:r>
        <w:rPr>
          <w:rFonts w:ascii="Arial" w:eastAsia="Arial" w:hAnsi="Arial" w:cs="Arial"/>
          <w:b/>
          <w:sz w:val="24"/>
        </w:rPr>
        <w:t>ι μπορεί να ελπίζει η νέα γενιά ; Τι θα γίνει με το δοκιμαζόμενο  τώρα τουρισμό; Ποια θα είναι η τύχη των κοινοτικών ενισχύσεων; Τι θα γίνει με τις καταθέσεις των πολιτών; Που θα βρεθούμε με κλειστές τράπεζες και με υποτιμημένη δραχμή; Ως που θα εκτοξευθεί</w:t>
      </w:r>
      <w:r>
        <w:rPr>
          <w:rFonts w:ascii="Arial" w:eastAsia="Arial" w:hAnsi="Arial" w:cs="Arial"/>
          <w:b/>
          <w:sz w:val="24"/>
        </w:rPr>
        <w:t xml:space="preserve"> η ανεργία; Πόσες επιχειρήσεις θα εξακολουθήσουν να λειτουργούν; </w:t>
      </w:r>
    </w:p>
    <w:p w:rsidR="004966D2" w:rsidRDefault="009939DA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Μόνο το ρεύμα υπέρ του  «ΝΑΙ» εγγυάται την ομαλή πορεία μας. Μετά βέβαια από πολλές επίπονες προσπάθειες και με σοβαρότητα και υπευθυνότητα. Πάντοτε δε σε συνεργασία με τους Ευρωπαίους Εταίρ</w:t>
      </w:r>
      <w:r>
        <w:rPr>
          <w:rFonts w:ascii="Arial" w:eastAsia="Arial" w:hAnsi="Arial" w:cs="Arial"/>
          <w:b/>
          <w:sz w:val="24"/>
        </w:rPr>
        <w:t>ους μας, μέσα στο Ευρώ. Η ευθύνη είναι όλων μας. Ένα ακόμη λάθος θα μας οδηγήσει στην καταστροφή. Η Χώρα μας είναι πάνω από όλα!</w:t>
      </w:r>
    </w:p>
    <w:p w:rsidR="004966D2" w:rsidRDefault="004966D2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sectPr w:rsidR="004966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6D2"/>
    <w:rsid w:val="004966D2"/>
    <w:rsid w:val="0099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2</cp:revision>
  <dcterms:created xsi:type="dcterms:W3CDTF">2015-07-02T17:43:00Z</dcterms:created>
  <dcterms:modified xsi:type="dcterms:W3CDTF">2015-07-02T17:43:00Z</dcterms:modified>
</cp:coreProperties>
</file>